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Cs w:val="32"/>
        </w:rPr>
      </w:pPr>
      <w:r>
        <w:rPr>
          <w:rFonts w:hint="eastAsia" w:ascii="黑体" w:hAnsi="黑体" w:eastAsia="黑体" w:cs="黑体"/>
        </w:rPr>
        <w:t>附件5</w:t>
      </w:r>
      <w:bookmarkStart w:id="0" w:name="_GoBack"/>
      <w:bookmarkEnd w:id="0"/>
    </w:p>
    <w:p>
      <w:pPr>
        <w:spacing w:after="217" w:afterLines="50" w:line="580" w:lineRule="exact"/>
        <w:jc w:val="center"/>
        <w:rPr>
          <w:rFonts w:ascii="华文中宋" w:hAnsi="华文中宋" w:eastAsia="华文中宋" w:cs="华文中宋"/>
          <w:b/>
          <w:bCs/>
          <w:sz w:val="40"/>
          <w:szCs w:val="44"/>
        </w:rPr>
      </w:pPr>
      <w:r>
        <w:rPr>
          <w:rFonts w:hint="eastAsia" w:ascii="华文中宋" w:hAnsi="华文中宋" w:eastAsia="华文中宋" w:cs="华文中宋"/>
          <w:b/>
          <w:bCs/>
          <w:sz w:val="40"/>
          <w:szCs w:val="44"/>
        </w:rPr>
        <w:t>推荐单位名单</w:t>
      </w:r>
    </w:p>
    <w:tbl>
      <w:tblPr>
        <w:tblStyle w:val="9"/>
        <w:tblW w:w="893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0"/>
        <w:gridCol w:w="77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2" w:hRule="atLeast"/>
          <w:tblHeader/>
        </w:trPr>
        <w:tc>
          <w:tcPr>
            <w:tcW w:w="1190" w:type="dxa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cs="宋体"/>
                <w:b/>
                <w:bCs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7745" w:type="dxa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cs="宋体"/>
                <w:b/>
                <w:bCs/>
                <w:color w:val="000000"/>
                <w:kern w:val="0"/>
                <w:sz w:val="28"/>
                <w:szCs w:val="28"/>
              </w:rPr>
              <w:t>推荐单位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1190" w:type="dxa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cs="宋体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7745" w:type="dxa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rPr>
                <w:rFonts w:ascii="仿宋" w:hAnsi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/>
                <w:color w:val="000000"/>
                <w:sz w:val="28"/>
                <w:szCs w:val="28"/>
              </w:rPr>
              <w:t>各中央企业总部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1190" w:type="dxa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cs="宋体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7745" w:type="dxa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rPr>
                <w:rFonts w:ascii="仿宋" w:hAnsi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/>
                <w:color w:val="000000"/>
                <w:sz w:val="28"/>
                <w:szCs w:val="28"/>
              </w:rPr>
              <w:t>北京市水利工程协会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1190" w:type="dxa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cs="宋体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7745" w:type="dxa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rPr>
                <w:rFonts w:ascii="仿宋" w:hAnsi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/>
                <w:color w:val="000000"/>
                <w:sz w:val="28"/>
                <w:szCs w:val="28"/>
              </w:rPr>
              <w:t>内蒙古自治区水利工程协会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1190" w:type="dxa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cs="宋体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7745" w:type="dxa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rPr>
                <w:rFonts w:ascii="仿宋" w:hAnsi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/>
                <w:color w:val="000000"/>
                <w:sz w:val="28"/>
                <w:szCs w:val="28"/>
              </w:rPr>
              <w:t>上海市水利工程协会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1190" w:type="dxa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cs="宋体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7745" w:type="dxa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rPr>
                <w:rFonts w:ascii="仿宋" w:hAnsi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/>
                <w:color w:val="000000"/>
                <w:sz w:val="28"/>
                <w:szCs w:val="28"/>
              </w:rPr>
              <w:t>江苏省水利科教中心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1190" w:type="dxa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cs="宋体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7745" w:type="dxa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rPr>
                <w:rFonts w:ascii="仿宋" w:hAnsi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/>
                <w:color w:val="000000"/>
                <w:sz w:val="28"/>
                <w:szCs w:val="28"/>
              </w:rPr>
              <w:t>浙江省水利建设行业协会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1190" w:type="dxa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cs="宋体"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7745" w:type="dxa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rPr>
                <w:rFonts w:ascii="仿宋" w:hAnsi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/>
                <w:color w:val="000000"/>
                <w:sz w:val="28"/>
                <w:szCs w:val="28"/>
              </w:rPr>
              <w:t>安徽省水利水电行业协会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1190" w:type="dxa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cs="宋体"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7745" w:type="dxa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rPr>
                <w:rFonts w:ascii="仿宋" w:hAnsi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/>
                <w:color w:val="000000"/>
                <w:sz w:val="28"/>
                <w:szCs w:val="28"/>
              </w:rPr>
              <w:t>福建省水利行业协会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1190" w:type="dxa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cs="宋体"/>
                <w:color w:val="000000"/>
                <w:kern w:val="0"/>
                <w:sz w:val="28"/>
                <w:szCs w:val="28"/>
              </w:rPr>
              <w:t>9</w:t>
            </w:r>
          </w:p>
        </w:tc>
        <w:tc>
          <w:tcPr>
            <w:tcW w:w="7745" w:type="dxa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rPr>
                <w:rFonts w:ascii="仿宋" w:hAnsi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/>
                <w:color w:val="000000"/>
                <w:sz w:val="28"/>
                <w:szCs w:val="28"/>
              </w:rPr>
              <w:t>江西省水利水电企业管理协会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1190" w:type="dxa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cs="宋体"/>
                <w:color w:val="000000"/>
                <w:kern w:val="0"/>
                <w:sz w:val="28"/>
                <w:szCs w:val="28"/>
              </w:rPr>
              <w:t>10</w:t>
            </w:r>
          </w:p>
        </w:tc>
        <w:tc>
          <w:tcPr>
            <w:tcW w:w="7745" w:type="dxa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rPr>
                <w:rFonts w:ascii="仿宋" w:hAnsi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/>
                <w:color w:val="000000"/>
                <w:sz w:val="28"/>
                <w:szCs w:val="28"/>
              </w:rPr>
              <w:t>湖北省水利水电行业协会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1190" w:type="dxa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cs="宋体"/>
                <w:color w:val="000000"/>
                <w:kern w:val="0"/>
                <w:sz w:val="28"/>
                <w:szCs w:val="28"/>
              </w:rPr>
              <w:t>11</w:t>
            </w:r>
          </w:p>
        </w:tc>
        <w:tc>
          <w:tcPr>
            <w:tcW w:w="7745" w:type="dxa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rPr>
                <w:rFonts w:ascii="仿宋" w:hAnsi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/>
                <w:color w:val="000000"/>
                <w:sz w:val="28"/>
                <w:szCs w:val="28"/>
              </w:rPr>
              <w:t>湖南省水利工程协会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1190" w:type="dxa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cs="宋体"/>
                <w:color w:val="000000"/>
                <w:kern w:val="0"/>
                <w:sz w:val="28"/>
                <w:szCs w:val="28"/>
              </w:rPr>
              <w:t>12</w:t>
            </w:r>
          </w:p>
        </w:tc>
        <w:tc>
          <w:tcPr>
            <w:tcW w:w="7745" w:type="dxa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rPr>
                <w:rFonts w:ascii="仿宋" w:hAnsi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/>
                <w:color w:val="000000"/>
                <w:sz w:val="28"/>
                <w:szCs w:val="28"/>
              </w:rPr>
              <w:t>广东省水利水电行业协会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1190" w:type="dxa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cs="宋体"/>
                <w:color w:val="000000"/>
                <w:kern w:val="0"/>
                <w:sz w:val="28"/>
                <w:szCs w:val="28"/>
              </w:rPr>
              <w:t>13</w:t>
            </w:r>
          </w:p>
        </w:tc>
        <w:tc>
          <w:tcPr>
            <w:tcW w:w="7745" w:type="dxa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rPr>
                <w:rFonts w:ascii="仿宋" w:hAnsi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/>
                <w:color w:val="000000"/>
                <w:sz w:val="28"/>
                <w:szCs w:val="28"/>
              </w:rPr>
              <w:t>贵州省水利工程协会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1190" w:type="dxa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cs="宋体"/>
                <w:color w:val="000000"/>
                <w:kern w:val="0"/>
                <w:sz w:val="28"/>
                <w:szCs w:val="28"/>
              </w:rPr>
              <w:t>14</w:t>
            </w:r>
          </w:p>
        </w:tc>
        <w:tc>
          <w:tcPr>
            <w:tcW w:w="7745" w:type="dxa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rPr>
                <w:rFonts w:ascii="仿宋" w:hAnsi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/>
                <w:color w:val="000000"/>
                <w:sz w:val="28"/>
                <w:szCs w:val="28"/>
              </w:rPr>
              <w:t>云南省水利工程行业协会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1190" w:type="dxa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cs="宋体"/>
                <w:color w:val="000000"/>
                <w:kern w:val="0"/>
                <w:sz w:val="28"/>
                <w:szCs w:val="28"/>
              </w:rPr>
              <w:t>15</w:t>
            </w:r>
          </w:p>
        </w:tc>
        <w:tc>
          <w:tcPr>
            <w:tcW w:w="7745" w:type="dxa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rPr>
                <w:rFonts w:ascii="仿宋" w:hAnsi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/>
                <w:color w:val="000000"/>
                <w:sz w:val="28"/>
                <w:szCs w:val="28"/>
              </w:rPr>
              <w:t>陕西省水利工程协会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1190" w:type="dxa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cs="宋体"/>
                <w:color w:val="000000"/>
                <w:kern w:val="0"/>
                <w:sz w:val="28"/>
                <w:szCs w:val="28"/>
              </w:rPr>
              <w:t>16</w:t>
            </w:r>
          </w:p>
        </w:tc>
        <w:tc>
          <w:tcPr>
            <w:tcW w:w="7745" w:type="dxa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rPr>
                <w:rFonts w:ascii="仿宋" w:hAnsi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/>
                <w:color w:val="000000"/>
                <w:sz w:val="28"/>
                <w:szCs w:val="28"/>
              </w:rPr>
              <w:t>甘肃省水利工程行业协会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1190" w:type="dxa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cs="宋体"/>
                <w:color w:val="000000"/>
                <w:kern w:val="0"/>
                <w:sz w:val="28"/>
                <w:szCs w:val="28"/>
              </w:rPr>
              <w:t>17</w:t>
            </w:r>
          </w:p>
        </w:tc>
        <w:tc>
          <w:tcPr>
            <w:tcW w:w="7745" w:type="dxa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rPr>
                <w:rFonts w:ascii="仿宋" w:hAnsi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/>
                <w:color w:val="000000"/>
                <w:sz w:val="28"/>
                <w:szCs w:val="28"/>
              </w:rPr>
              <w:t>宁夏水利行业协会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1190" w:type="dxa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cs="宋体"/>
                <w:color w:val="000000"/>
                <w:kern w:val="0"/>
                <w:sz w:val="28"/>
                <w:szCs w:val="28"/>
              </w:rPr>
              <w:t>18</w:t>
            </w:r>
          </w:p>
        </w:tc>
        <w:tc>
          <w:tcPr>
            <w:tcW w:w="7745" w:type="dxa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rPr>
                <w:rFonts w:ascii="仿宋" w:hAnsi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/>
                <w:color w:val="000000"/>
                <w:sz w:val="28"/>
                <w:szCs w:val="28"/>
              </w:rPr>
              <w:t>青岛市水利行业协会</w:t>
            </w:r>
          </w:p>
        </w:tc>
      </w:tr>
    </w:tbl>
    <w:p/>
    <w:sectPr>
      <w:headerReference r:id="rId6" w:type="first"/>
      <w:footerReference r:id="rId9" w:type="first"/>
      <w:headerReference r:id="rId5" w:type="default"/>
      <w:footerReference r:id="rId7" w:type="default"/>
      <w:footerReference r:id="rId8" w:type="even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435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1" w:fontKey="{89DEE951-A082-4576-8DA4-8228BA175F7A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F6B90401-84D3-4C27-8FFA-17908C2BCD85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3" w:fontKey="{7930FB0B-BC67-442A-AE12-F67F1DB346F3}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right"/>
    </w:pPr>
    <w:r>
      <w:rPr>
        <w:rFonts w:ascii="仿宋" w:hAnsi="仿宋"/>
        <w:sz w:val="28"/>
        <w:szCs w:val="28"/>
        <w:lang w:val="zh-CN"/>
      </w:rPr>
      <w:fldChar w:fldCharType="begin"/>
    </w:r>
    <w:r>
      <w:rPr>
        <w:rFonts w:ascii="仿宋" w:hAnsi="仿宋"/>
        <w:sz w:val="28"/>
        <w:szCs w:val="28"/>
        <w:lang w:val="zh-CN"/>
      </w:rPr>
      <w:instrText xml:space="preserve">PAGE   \* MERGEFORMAT</w:instrText>
    </w:r>
    <w:r>
      <w:rPr>
        <w:rFonts w:ascii="仿宋" w:hAnsi="仿宋"/>
        <w:sz w:val="28"/>
        <w:szCs w:val="28"/>
        <w:lang w:val="zh-CN"/>
      </w:rPr>
      <w:fldChar w:fldCharType="separate"/>
    </w:r>
    <w:r>
      <w:rPr>
        <w:rFonts w:ascii="仿宋" w:hAnsi="仿宋"/>
        <w:sz w:val="28"/>
        <w:szCs w:val="28"/>
        <w:lang w:val="zh-CN"/>
      </w:rPr>
      <w:t>- 17 -</w:t>
    </w:r>
    <w:r>
      <w:rPr>
        <w:rFonts w:ascii="仿宋" w:hAnsi="仿宋"/>
        <w:sz w:val="28"/>
        <w:szCs w:val="28"/>
        <w:lang w:val="zh-CN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rFonts w:ascii="仿宋" w:hAnsi="仿宋"/>
        <w:sz w:val="28"/>
        <w:szCs w:val="28"/>
        <w:lang w:val="zh-CN"/>
      </w:rPr>
      <w:fldChar w:fldCharType="begin"/>
    </w:r>
    <w:r>
      <w:rPr>
        <w:rFonts w:ascii="仿宋" w:hAnsi="仿宋"/>
        <w:sz w:val="28"/>
        <w:szCs w:val="28"/>
        <w:lang w:val="zh-CN"/>
      </w:rPr>
      <w:instrText xml:space="preserve">PAGE   \* MERGEFORMAT</w:instrText>
    </w:r>
    <w:r>
      <w:rPr>
        <w:rFonts w:ascii="仿宋" w:hAnsi="仿宋"/>
        <w:sz w:val="28"/>
        <w:szCs w:val="28"/>
        <w:lang w:val="zh-CN"/>
      </w:rPr>
      <w:fldChar w:fldCharType="separate"/>
    </w:r>
    <w:r>
      <w:rPr>
        <w:rFonts w:ascii="仿宋" w:hAnsi="仿宋"/>
        <w:sz w:val="28"/>
        <w:szCs w:val="28"/>
        <w:lang w:val="zh-CN"/>
      </w:rPr>
      <w:t>- 16 -</w:t>
    </w:r>
    <w:r>
      <w:rPr>
        <w:rFonts w:ascii="仿宋" w:hAnsi="仿宋"/>
        <w:sz w:val="28"/>
        <w:szCs w:val="28"/>
        <w:lang w:val="zh-CN"/>
      </w:rP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7"/>
      <w:ind w:firstLine="160"/>
      <w:rPr>
        <w:sz w:val="8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evenAndOddHeaders w:val="1"/>
  <w:drawingGridHorizontalSpacing w:val="160"/>
  <w:drawingGridVerticalSpacing w:val="435"/>
  <w:displayHorizontalDrawingGridEvery w:val="0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EyNmIwZjc3YTM3MjhiZGNjOTFhMTJkNDgxZDM0NDUifQ=="/>
  </w:docVars>
  <w:rsids>
    <w:rsidRoot w:val="006F0D82"/>
    <w:rsid w:val="00054CCF"/>
    <w:rsid w:val="00083308"/>
    <w:rsid w:val="00086F41"/>
    <w:rsid w:val="000B0C7A"/>
    <w:rsid w:val="000B57E6"/>
    <w:rsid w:val="000C56D4"/>
    <w:rsid w:val="000D1EAC"/>
    <w:rsid w:val="000D348B"/>
    <w:rsid w:val="000E14C6"/>
    <w:rsid w:val="000E3712"/>
    <w:rsid w:val="000E6783"/>
    <w:rsid w:val="001042A4"/>
    <w:rsid w:val="00110BE3"/>
    <w:rsid w:val="00116409"/>
    <w:rsid w:val="001206CB"/>
    <w:rsid w:val="00122E2C"/>
    <w:rsid w:val="0012525A"/>
    <w:rsid w:val="0013499A"/>
    <w:rsid w:val="00163E9B"/>
    <w:rsid w:val="00170FB7"/>
    <w:rsid w:val="00171BBB"/>
    <w:rsid w:val="00174F5F"/>
    <w:rsid w:val="001860C3"/>
    <w:rsid w:val="001956C4"/>
    <w:rsid w:val="00197322"/>
    <w:rsid w:val="001A02AB"/>
    <w:rsid w:val="001A0336"/>
    <w:rsid w:val="001B6612"/>
    <w:rsid w:val="001C18D6"/>
    <w:rsid w:val="001C3F9A"/>
    <w:rsid w:val="001C473D"/>
    <w:rsid w:val="001C58D3"/>
    <w:rsid w:val="001D385C"/>
    <w:rsid w:val="001E460F"/>
    <w:rsid w:val="00207C1C"/>
    <w:rsid w:val="0024419B"/>
    <w:rsid w:val="00285509"/>
    <w:rsid w:val="00291BEA"/>
    <w:rsid w:val="0029250D"/>
    <w:rsid w:val="00294AE7"/>
    <w:rsid w:val="002A5528"/>
    <w:rsid w:val="002B3C01"/>
    <w:rsid w:val="002C440A"/>
    <w:rsid w:val="002C4C17"/>
    <w:rsid w:val="002E7464"/>
    <w:rsid w:val="002F0DD2"/>
    <w:rsid w:val="002F2868"/>
    <w:rsid w:val="003008B4"/>
    <w:rsid w:val="00307C02"/>
    <w:rsid w:val="00316886"/>
    <w:rsid w:val="00332854"/>
    <w:rsid w:val="00361B5E"/>
    <w:rsid w:val="003965D1"/>
    <w:rsid w:val="003C711D"/>
    <w:rsid w:val="003E0098"/>
    <w:rsid w:val="003F5CFC"/>
    <w:rsid w:val="004465B8"/>
    <w:rsid w:val="004470B3"/>
    <w:rsid w:val="00476879"/>
    <w:rsid w:val="00494856"/>
    <w:rsid w:val="004A26AF"/>
    <w:rsid w:val="004A663D"/>
    <w:rsid w:val="004D0B70"/>
    <w:rsid w:val="004D2D3E"/>
    <w:rsid w:val="004D4394"/>
    <w:rsid w:val="004E6BFE"/>
    <w:rsid w:val="0051075C"/>
    <w:rsid w:val="00514207"/>
    <w:rsid w:val="005250D0"/>
    <w:rsid w:val="005544A0"/>
    <w:rsid w:val="00565448"/>
    <w:rsid w:val="005929E7"/>
    <w:rsid w:val="005A4EF1"/>
    <w:rsid w:val="005A5A80"/>
    <w:rsid w:val="005B00AA"/>
    <w:rsid w:val="005B2903"/>
    <w:rsid w:val="005C15B7"/>
    <w:rsid w:val="005C2F4C"/>
    <w:rsid w:val="005D589C"/>
    <w:rsid w:val="005F0964"/>
    <w:rsid w:val="005F776D"/>
    <w:rsid w:val="00606572"/>
    <w:rsid w:val="00611322"/>
    <w:rsid w:val="00670E86"/>
    <w:rsid w:val="00673BE8"/>
    <w:rsid w:val="00676011"/>
    <w:rsid w:val="006774D7"/>
    <w:rsid w:val="00691F90"/>
    <w:rsid w:val="00696530"/>
    <w:rsid w:val="006B0514"/>
    <w:rsid w:val="006B27BE"/>
    <w:rsid w:val="006B77EF"/>
    <w:rsid w:val="006C4AFB"/>
    <w:rsid w:val="006C50A2"/>
    <w:rsid w:val="006C5776"/>
    <w:rsid w:val="006D6F31"/>
    <w:rsid w:val="006E2596"/>
    <w:rsid w:val="006F0D82"/>
    <w:rsid w:val="006F3DBC"/>
    <w:rsid w:val="00700DD6"/>
    <w:rsid w:val="0070241A"/>
    <w:rsid w:val="00712C8E"/>
    <w:rsid w:val="00754377"/>
    <w:rsid w:val="00754A6D"/>
    <w:rsid w:val="00764D71"/>
    <w:rsid w:val="007842BB"/>
    <w:rsid w:val="00793587"/>
    <w:rsid w:val="007941C0"/>
    <w:rsid w:val="007E4735"/>
    <w:rsid w:val="007F618D"/>
    <w:rsid w:val="007F7A02"/>
    <w:rsid w:val="00807E2B"/>
    <w:rsid w:val="0082313D"/>
    <w:rsid w:val="00840DA4"/>
    <w:rsid w:val="0084465A"/>
    <w:rsid w:val="00857FEB"/>
    <w:rsid w:val="008752C5"/>
    <w:rsid w:val="00875756"/>
    <w:rsid w:val="008A418E"/>
    <w:rsid w:val="008B202B"/>
    <w:rsid w:val="008B4494"/>
    <w:rsid w:val="008C37C7"/>
    <w:rsid w:val="008C7231"/>
    <w:rsid w:val="008D03A8"/>
    <w:rsid w:val="008F4C9C"/>
    <w:rsid w:val="00926259"/>
    <w:rsid w:val="0095358A"/>
    <w:rsid w:val="00961CA0"/>
    <w:rsid w:val="00963CA7"/>
    <w:rsid w:val="0096478E"/>
    <w:rsid w:val="00981927"/>
    <w:rsid w:val="0098510F"/>
    <w:rsid w:val="00991DEE"/>
    <w:rsid w:val="009A37A7"/>
    <w:rsid w:val="009A4293"/>
    <w:rsid w:val="009B5918"/>
    <w:rsid w:val="009C13BD"/>
    <w:rsid w:val="009E4E4C"/>
    <w:rsid w:val="00A0302A"/>
    <w:rsid w:val="00A07404"/>
    <w:rsid w:val="00A13849"/>
    <w:rsid w:val="00A22EBD"/>
    <w:rsid w:val="00A306E2"/>
    <w:rsid w:val="00A4495F"/>
    <w:rsid w:val="00A45252"/>
    <w:rsid w:val="00A601D9"/>
    <w:rsid w:val="00A66663"/>
    <w:rsid w:val="00A702F8"/>
    <w:rsid w:val="00A70537"/>
    <w:rsid w:val="00A71793"/>
    <w:rsid w:val="00AA416B"/>
    <w:rsid w:val="00AA52DC"/>
    <w:rsid w:val="00AB0AD7"/>
    <w:rsid w:val="00AB42DA"/>
    <w:rsid w:val="00AB5FAD"/>
    <w:rsid w:val="00AC072E"/>
    <w:rsid w:val="00AC4A8E"/>
    <w:rsid w:val="00AD5E54"/>
    <w:rsid w:val="00AE0140"/>
    <w:rsid w:val="00AF1004"/>
    <w:rsid w:val="00AF25BF"/>
    <w:rsid w:val="00B143D7"/>
    <w:rsid w:val="00B35529"/>
    <w:rsid w:val="00B36819"/>
    <w:rsid w:val="00B37054"/>
    <w:rsid w:val="00B40CD3"/>
    <w:rsid w:val="00B67349"/>
    <w:rsid w:val="00BD5924"/>
    <w:rsid w:val="00BD5FB9"/>
    <w:rsid w:val="00C21FB2"/>
    <w:rsid w:val="00C33F78"/>
    <w:rsid w:val="00C45126"/>
    <w:rsid w:val="00C45CC9"/>
    <w:rsid w:val="00C67641"/>
    <w:rsid w:val="00C77615"/>
    <w:rsid w:val="00C9443D"/>
    <w:rsid w:val="00CA44AC"/>
    <w:rsid w:val="00CD1A75"/>
    <w:rsid w:val="00CE2F56"/>
    <w:rsid w:val="00D242E3"/>
    <w:rsid w:val="00D55437"/>
    <w:rsid w:val="00D65DAF"/>
    <w:rsid w:val="00D702EA"/>
    <w:rsid w:val="00D75C0B"/>
    <w:rsid w:val="00D93D54"/>
    <w:rsid w:val="00D94BAD"/>
    <w:rsid w:val="00D94EA0"/>
    <w:rsid w:val="00DC0382"/>
    <w:rsid w:val="00DC0C57"/>
    <w:rsid w:val="00DC2BE3"/>
    <w:rsid w:val="00DF0760"/>
    <w:rsid w:val="00DF2BA2"/>
    <w:rsid w:val="00E01F3C"/>
    <w:rsid w:val="00E10D4A"/>
    <w:rsid w:val="00E209DE"/>
    <w:rsid w:val="00E37831"/>
    <w:rsid w:val="00E46433"/>
    <w:rsid w:val="00E6463E"/>
    <w:rsid w:val="00E74303"/>
    <w:rsid w:val="00E748CC"/>
    <w:rsid w:val="00E8678E"/>
    <w:rsid w:val="00EA79C3"/>
    <w:rsid w:val="00EE0FAE"/>
    <w:rsid w:val="00EE666A"/>
    <w:rsid w:val="00EF0A8A"/>
    <w:rsid w:val="00EF26C1"/>
    <w:rsid w:val="00EF35AF"/>
    <w:rsid w:val="00F069F4"/>
    <w:rsid w:val="00F10F85"/>
    <w:rsid w:val="00F34C36"/>
    <w:rsid w:val="00F3683A"/>
    <w:rsid w:val="00F77ED8"/>
    <w:rsid w:val="00FA2DEF"/>
    <w:rsid w:val="00FA49D7"/>
    <w:rsid w:val="00FE0C84"/>
    <w:rsid w:val="00FE4A1D"/>
    <w:rsid w:val="0BC34A04"/>
    <w:rsid w:val="31495337"/>
    <w:rsid w:val="4F5E65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600" w:lineRule="exact"/>
    </w:pPr>
    <w:rPr>
      <w:rFonts w:ascii="Times New Roman" w:hAnsi="Times New Roman" w:eastAsia="仿宋" w:cs="黑体"/>
      <w:kern w:val="2"/>
      <w:sz w:val="32"/>
      <w:szCs w:val="22"/>
      <w:lang w:val="en-US" w:eastAsia="zh-CN" w:bidi="ar-SA"/>
    </w:rPr>
  </w:style>
  <w:style w:type="paragraph" w:styleId="2">
    <w:name w:val="heading 1"/>
    <w:basedOn w:val="1"/>
    <w:next w:val="1"/>
    <w:link w:val="13"/>
    <w:qFormat/>
    <w:uiPriority w:val="9"/>
    <w:pPr>
      <w:keepNext/>
      <w:keepLines/>
      <w:outlineLvl w:val="0"/>
    </w:pPr>
    <w:rPr>
      <w:rFonts w:eastAsia="黑体"/>
      <w:bCs/>
      <w:kern w:val="44"/>
      <w:szCs w:val="44"/>
    </w:rPr>
  </w:style>
  <w:style w:type="paragraph" w:styleId="3">
    <w:name w:val="heading 2"/>
    <w:basedOn w:val="1"/>
    <w:next w:val="1"/>
    <w:link w:val="14"/>
    <w:semiHidden/>
    <w:unhideWhenUsed/>
    <w:qFormat/>
    <w:uiPriority w:val="9"/>
    <w:pPr>
      <w:keepNext/>
      <w:keepLines/>
      <w:outlineLvl w:val="1"/>
    </w:pPr>
    <w:rPr>
      <w:rFonts w:eastAsia="楷体" w:cstheme="majorBidi"/>
      <w:bCs/>
      <w:szCs w:val="32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30"/>
    <w:semiHidden/>
    <w:unhideWhenUsed/>
    <w:qFormat/>
    <w:uiPriority w:val="99"/>
    <w:pPr>
      <w:spacing w:line="240" w:lineRule="auto"/>
    </w:pPr>
    <w:rPr>
      <w:sz w:val="18"/>
      <w:szCs w:val="18"/>
    </w:rPr>
  </w:style>
  <w:style w:type="paragraph" w:styleId="5">
    <w:name w:val="footer"/>
    <w:basedOn w:val="1"/>
    <w:link w:val="26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  <w:style w:type="paragraph" w:styleId="6">
    <w:name w:val="header"/>
    <w:basedOn w:val="1"/>
    <w:link w:val="2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7">
    <w:name w:val="Subtitle"/>
    <w:basedOn w:val="1"/>
    <w:next w:val="1"/>
    <w:link w:val="19"/>
    <w:qFormat/>
    <w:uiPriority w:val="11"/>
    <w:pPr>
      <w:spacing w:before="240" w:after="60"/>
      <w:outlineLvl w:val="0"/>
    </w:pPr>
    <w:rPr>
      <w:rFonts w:eastAsia="华文中宋"/>
      <w:bCs/>
      <w:kern w:val="28"/>
      <w:sz w:val="36"/>
      <w:szCs w:val="32"/>
    </w:rPr>
  </w:style>
  <w:style w:type="paragraph" w:styleId="8">
    <w:name w:val="Title"/>
    <w:basedOn w:val="1"/>
    <w:next w:val="1"/>
    <w:link w:val="24"/>
    <w:qFormat/>
    <w:uiPriority w:val="10"/>
    <w:pPr>
      <w:spacing w:before="240" w:after="60"/>
      <w:jc w:val="center"/>
      <w:outlineLvl w:val="0"/>
    </w:pPr>
    <w:rPr>
      <w:rFonts w:asciiTheme="majorHAnsi" w:hAnsiTheme="majorHAnsi" w:eastAsiaTheme="majorEastAsia" w:cstheme="majorBidi"/>
      <w:b/>
      <w:bCs/>
      <w:szCs w:val="32"/>
    </w:rPr>
  </w:style>
  <w:style w:type="table" w:styleId="10">
    <w:name w:val="Table Grid"/>
    <w:basedOn w:val="9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2">
    <w:name w:val="Hyperlink"/>
    <w:basedOn w:val="11"/>
    <w:semiHidden/>
    <w:unhideWhenUsed/>
    <w:uiPriority w:val="99"/>
    <w:rPr>
      <w:color w:val="0000FF"/>
      <w:u w:val="single"/>
    </w:rPr>
  </w:style>
  <w:style w:type="character" w:customStyle="1" w:styleId="13">
    <w:name w:val="标题 1 Char"/>
    <w:basedOn w:val="11"/>
    <w:link w:val="2"/>
    <w:qFormat/>
    <w:uiPriority w:val="9"/>
    <w:rPr>
      <w:rFonts w:ascii="Times New Roman" w:hAnsi="Times New Roman" w:eastAsia="黑体"/>
      <w:bCs/>
      <w:kern w:val="44"/>
      <w:sz w:val="32"/>
      <w:szCs w:val="44"/>
    </w:rPr>
  </w:style>
  <w:style w:type="character" w:customStyle="1" w:styleId="14">
    <w:name w:val="标题 2 Char"/>
    <w:basedOn w:val="11"/>
    <w:link w:val="3"/>
    <w:semiHidden/>
    <w:qFormat/>
    <w:uiPriority w:val="9"/>
    <w:rPr>
      <w:rFonts w:ascii="Times New Roman" w:hAnsi="Times New Roman" w:eastAsia="楷体" w:cstheme="majorBidi"/>
      <w:bCs/>
      <w:sz w:val="32"/>
      <w:szCs w:val="32"/>
    </w:rPr>
  </w:style>
  <w:style w:type="paragraph" w:customStyle="1" w:styleId="15">
    <w:name w:val="标题2"/>
    <w:basedOn w:val="3"/>
    <w:next w:val="1"/>
    <w:link w:val="16"/>
    <w:qFormat/>
    <w:uiPriority w:val="0"/>
  </w:style>
  <w:style w:type="character" w:customStyle="1" w:styleId="16">
    <w:name w:val="标题2 字符"/>
    <w:basedOn w:val="14"/>
    <w:link w:val="15"/>
    <w:qFormat/>
    <w:uiPriority w:val="0"/>
    <w:rPr>
      <w:rFonts w:ascii="Times New Roman" w:hAnsi="Times New Roman" w:eastAsia="楷体" w:cstheme="majorBidi"/>
      <w:sz w:val="32"/>
      <w:szCs w:val="32"/>
    </w:rPr>
  </w:style>
  <w:style w:type="paragraph" w:customStyle="1" w:styleId="17">
    <w:name w:val="标题1"/>
    <w:basedOn w:val="2"/>
    <w:next w:val="1"/>
    <w:link w:val="18"/>
    <w:qFormat/>
    <w:uiPriority w:val="0"/>
  </w:style>
  <w:style w:type="character" w:customStyle="1" w:styleId="18">
    <w:name w:val="标题1 字符"/>
    <w:basedOn w:val="13"/>
    <w:link w:val="17"/>
    <w:qFormat/>
    <w:uiPriority w:val="0"/>
    <w:rPr>
      <w:rFonts w:ascii="Times New Roman" w:hAnsi="Times New Roman" w:eastAsia="黑体"/>
      <w:kern w:val="44"/>
      <w:sz w:val="32"/>
      <w:szCs w:val="44"/>
    </w:rPr>
  </w:style>
  <w:style w:type="character" w:customStyle="1" w:styleId="19">
    <w:name w:val="副标题 Char"/>
    <w:basedOn w:val="11"/>
    <w:link w:val="7"/>
    <w:qFormat/>
    <w:uiPriority w:val="11"/>
    <w:rPr>
      <w:rFonts w:ascii="Times New Roman" w:hAnsi="Times New Roman" w:eastAsia="华文中宋" w:cs="黑体"/>
      <w:bCs/>
      <w:kern w:val="28"/>
      <w:sz w:val="36"/>
      <w:szCs w:val="32"/>
    </w:rPr>
  </w:style>
  <w:style w:type="paragraph" w:customStyle="1" w:styleId="20">
    <w:name w:val="文号"/>
    <w:basedOn w:val="1"/>
    <w:link w:val="21"/>
    <w:qFormat/>
    <w:uiPriority w:val="0"/>
    <w:pPr>
      <w:jc w:val="center"/>
    </w:pPr>
    <w:rPr>
      <w:rFonts w:eastAsia="楷体"/>
    </w:rPr>
  </w:style>
  <w:style w:type="character" w:customStyle="1" w:styleId="21">
    <w:name w:val="文号 字符"/>
    <w:basedOn w:val="11"/>
    <w:link w:val="20"/>
    <w:qFormat/>
    <w:uiPriority w:val="0"/>
    <w:rPr>
      <w:rFonts w:ascii="Times New Roman" w:hAnsi="Times New Roman" w:eastAsia="楷体"/>
      <w:sz w:val="32"/>
    </w:rPr>
  </w:style>
  <w:style w:type="paragraph" w:customStyle="1" w:styleId="22">
    <w:name w:val="标题3"/>
    <w:basedOn w:val="8"/>
    <w:next w:val="1"/>
    <w:link w:val="23"/>
    <w:qFormat/>
    <w:uiPriority w:val="0"/>
    <w:pPr>
      <w:spacing w:before="0" w:after="0"/>
      <w:jc w:val="left"/>
      <w:outlineLvl w:val="2"/>
    </w:pPr>
    <w:rPr>
      <w:rFonts w:ascii="Times New Roman" w:hAnsi="Times New Roman" w:eastAsia="仿宋"/>
      <w:b w:val="0"/>
    </w:rPr>
  </w:style>
  <w:style w:type="character" w:customStyle="1" w:styleId="23">
    <w:name w:val="标题3 字符"/>
    <w:basedOn w:val="24"/>
    <w:link w:val="22"/>
    <w:qFormat/>
    <w:uiPriority w:val="0"/>
    <w:rPr>
      <w:rFonts w:ascii="Times New Roman" w:hAnsi="Times New Roman" w:eastAsia="仿宋" w:cstheme="majorBidi"/>
      <w:b w:val="0"/>
      <w:sz w:val="32"/>
      <w:szCs w:val="32"/>
    </w:rPr>
  </w:style>
  <w:style w:type="character" w:customStyle="1" w:styleId="24">
    <w:name w:val="标题 Char"/>
    <w:basedOn w:val="11"/>
    <w:link w:val="8"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25">
    <w:name w:val="页眉 Char"/>
    <w:basedOn w:val="11"/>
    <w:link w:val="6"/>
    <w:qFormat/>
    <w:uiPriority w:val="99"/>
    <w:rPr>
      <w:rFonts w:ascii="Times New Roman" w:hAnsi="Times New Roman" w:eastAsia="仿宋"/>
      <w:sz w:val="18"/>
      <w:szCs w:val="18"/>
    </w:rPr>
  </w:style>
  <w:style w:type="character" w:customStyle="1" w:styleId="26">
    <w:name w:val="页脚 Char"/>
    <w:basedOn w:val="11"/>
    <w:link w:val="5"/>
    <w:qFormat/>
    <w:uiPriority w:val="99"/>
    <w:rPr>
      <w:rFonts w:ascii="Times New Roman" w:hAnsi="Times New Roman" w:eastAsia="仿宋"/>
      <w:sz w:val="18"/>
      <w:szCs w:val="18"/>
    </w:rPr>
  </w:style>
  <w:style w:type="paragraph" w:styleId="27">
    <w:name w:val="No Spacing"/>
    <w:qFormat/>
    <w:uiPriority w:val="1"/>
    <w:pPr>
      <w:widowControl w:val="0"/>
      <w:ind w:firstLine="200" w:firstLineChars="200"/>
    </w:pPr>
    <w:rPr>
      <w:rFonts w:ascii="Times New Roman" w:hAnsi="Times New Roman" w:eastAsia="仿宋" w:cstheme="minorBidi"/>
      <w:kern w:val="2"/>
      <w:sz w:val="32"/>
      <w:szCs w:val="22"/>
      <w:lang w:val="en-US" w:eastAsia="zh-CN" w:bidi="ar-SA"/>
    </w:rPr>
  </w:style>
  <w:style w:type="paragraph" w:styleId="28">
    <w:name w:val="List Paragraph"/>
    <w:basedOn w:val="1"/>
    <w:qFormat/>
    <w:uiPriority w:val="34"/>
    <w:pPr>
      <w:ind w:firstLine="420" w:firstLineChars="200"/>
    </w:pPr>
  </w:style>
  <w:style w:type="paragraph" w:customStyle="1" w:styleId="29">
    <w:name w:val="Revision"/>
    <w:hidden/>
    <w:semiHidden/>
    <w:qFormat/>
    <w:uiPriority w:val="99"/>
    <w:rPr>
      <w:rFonts w:ascii="Times New Roman" w:hAnsi="Times New Roman" w:eastAsia="仿宋" w:cs="黑体"/>
      <w:kern w:val="2"/>
      <w:sz w:val="32"/>
      <w:szCs w:val="22"/>
      <w:lang w:val="en-US" w:eastAsia="zh-CN" w:bidi="ar-SA"/>
    </w:rPr>
  </w:style>
  <w:style w:type="character" w:customStyle="1" w:styleId="30">
    <w:name w:val="批注框文本 Char"/>
    <w:basedOn w:val="11"/>
    <w:link w:val="4"/>
    <w:semiHidden/>
    <w:qFormat/>
    <w:uiPriority w:val="99"/>
    <w:rPr>
      <w:rFonts w:ascii="Times New Roman" w:hAnsi="Times New Roman" w:eastAsia="仿宋" w:cs="黑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09CC2B-231A-4AAD-9C6C-F2A4AF5DCBB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14</Pages>
  <Words>5356</Words>
  <Characters>5501</Characters>
  <Lines>52</Lines>
  <Paragraphs>14</Paragraphs>
  <TotalTime>5</TotalTime>
  <ScaleCrop>false</ScaleCrop>
  <LinksUpToDate>false</LinksUpToDate>
  <CharactersWithSpaces>5590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2022-08-26T07:21:00Z</dcterms:created>
  <dc:creator>LLL</dc:creator>
  <cp:lastModifiedBy>陈小乎</cp:lastModifiedBy>
  <cp:lastPrinted>2022-08-29T07:57:00Z</cp:lastPrinted>
  <dcterms:modified xsi:type="dcterms:W3CDTF">2022-08-30T01:05:47Z</dcterms:modified>
  <cp:revision>42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E9007FEB3F8641589DA5CA79CB15C149</vt:lpwstr>
  </property>
</Properties>
</file>